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167" w:rsidRDefault="001354F5">
      <w:pPr>
        <w:ind w:right="560"/>
        <w:jc w:val="center"/>
        <w:rPr>
          <w:rFonts w:ascii="华文中宋" w:eastAsia="华文中宋" w:hAnsi="华文中宋"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alt="教务处红头文件" style="position:absolute;left:0;text-align:left;margin-left:-90.05pt;margin-top:-1in;width:595.4pt;height:841.9pt;z-index:-1;visibility:visible">
            <v:imagedata r:id="rId7" o:title=""/>
          </v:shape>
        </w:pict>
      </w:r>
    </w:p>
    <w:p w:rsidR="008A7167" w:rsidRDefault="008A7167">
      <w:pPr>
        <w:spacing w:line="540" w:lineRule="exact"/>
        <w:ind w:right="560"/>
        <w:jc w:val="center"/>
        <w:rPr>
          <w:rFonts w:ascii="华文中宋" w:eastAsia="华文中宋" w:hAnsi="华文中宋"/>
          <w:sz w:val="36"/>
          <w:szCs w:val="36"/>
        </w:rPr>
      </w:pPr>
    </w:p>
    <w:p w:rsidR="008A7167" w:rsidRDefault="008A7167">
      <w:pPr>
        <w:spacing w:line="540" w:lineRule="exact"/>
        <w:ind w:right="560"/>
        <w:jc w:val="center"/>
        <w:rPr>
          <w:rFonts w:ascii="华文中宋" w:eastAsia="华文中宋" w:hAnsi="华文中宋"/>
          <w:sz w:val="36"/>
          <w:szCs w:val="36"/>
        </w:rPr>
      </w:pPr>
    </w:p>
    <w:p w:rsidR="008A7167" w:rsidRDefault="008A7167">
      <w:pPr>
        <w:spacing w:line="540" w:lineRule="exact"/>
        <w:ind w:right="560"/>
        <w:jc w:val="center"/>
        <w:rPr>
          <w:rFonts w:ascii="华文中宋" w:eastAsia="华文中宋" w:hAnsi="华文中宋"/>
          <w:sz w:val="36"/>
          <w:szCs w:val="36"/>
        </w:rPr>
      </w:pPr>
      <w:r w:rsidRPr="003227EF">
        <w:rPr>
          <w:rFonts w:eastAsia="楷体_GB2312" w:cs="宋体" w:hint="eastAsia"/>
          <w:kern w:val="0"/>
          <w:sz w:val="28"/>
          <w:szCs w:val="28"/>
        </w:rPr>
        <w:t>教务</w:t>
      </w:r>
      <w:r w:rsidRPr="003227EF">
        <w:rPr>
          <w:rFonts w:eastAsia="楷体_GB2312" w:cs="宋体"/>
          <w:kern w:val="0"/>
          <w:sz w:val="28"/>
          <w:szCs w:val="28"/>
        </w:rPr>
        <w:t>[201</w:t>
      </w:r>
      <w:r>
        <w:rPr>
          <w:rFonts w:eastAsia="楷体_GB2312" w:cs="宋体"/>
          <w:kern w:val="0"/>
          <w:sz w:val="28"/>
          <w:szCs w:val="28"/>
        </w:rPr>
        <w:t>9</w:t>
      </w:r>
      <w:r w:rsidRPr="003227EF">
        <w:rPr>
          <w:rFonts w:eastAsia="楷体_GB2312" w:cs="宋体"/>
          <w:kern w:val="0"/>
          <w:sz w:val="28"/>
          <w:szCs w:val="28"/>
        </w:rPr>
        <w:t>]</w:t>
      </w:r>
      <w:r w:rsidR="00464534">
        <w:rPr>
          <w:rFonts w:eastAsia="楷体_GB2312" w:cs="宋体"/>
          <w:kern w:val="0"/>
          <w:sz w:val="28"/>
          <w:szCs w:val="28"/>
        </w:rPr>
        <w:t>30</w:t>
      </w:r>
      <w:r w:rsidRPr="003227EF">
        <w:rPr>
          <w:rFonts w:eastAsia="楷体_GB2312" w:cs="宋体" w:hint="eastAsia"/>
          <w:kern w:val="0"/>
          <w:sz w:val="28"/>
          <w:szCs w:val="28"/>
        </w:rPr>
        <w:t>号</w:t>
      </w:r>
    </w:p>
    <w:p w:rsidR="008A7167" w:rsidRDefault="008A7167">
      <w:pPr>
        <w:spacing w:line="540" w:lineRule="exact"/>
        <w:ind w:right="560"/>
        <w:jc w:val="center"/>
        <w:rPr>
          <w:rFonts w:ascii="华文中宋" w:eastAsia="华文中宋" w:hAnsi="华文中宋"/>
          <w:sz w:val="36"/>
          <w:szCs w:val="36"/>
        </w:rPr>
      </w:pPr>
    </w:p>
    <w:p w:rsidR="00950464" w:rsidRPr="00950464" w:rsidRDefault="00464534" w:rsidP="00950464">
      <w:pPr>
        <w:spacing w:line="360" w:lineRule="auto"/>
        <w:jc w:val="center"/>
        <w:rPr>
          <w:rFonts w:eastAsia="华文中宋"/>
          <w:b/>
          <w:sz w:val="36"/>
          <w:szCs w:val="36"/>
        </w:rPr>
      </w:pPr>
      <w:bookmarkStart w:id="0" w:name="_Toc337541241"/>
      <w:bookmarkStart w:id="1" w:name="_GoBack"/>
      <w:r w:rsidRPr="00464534">
        <w:rPr>
          <w:rFonts w:eastAsia="华文中宋" w:hint="eastAsia"/>
          <w:b/>
          <w:sz w:val="36"/>
          <w:szCs w:val="36"/>
        </w:rPr>
        <w:t>关于举办</w:t>
      </w:r>
      <w:r w:rsidRPr="00464534">
        <w:rPr>
          <w:rFonts w:eastAsia="华文中宋" w:hint="eastAsia"/>
          <w:b/>
          <w:sz w:val="36"/>
          <w:szCs w:val="36"/>
        </w:rPr>
        <w:t>2019</w:t>
      </w:r>
      <w:r w:rsidRPr="00464534">
        <w:rPr>
          <w:rFonts w:eastAsia="华文中宋" w:hint="eastAsia"/>
          <w:b/>
          <w:sz w:val="36"/>
          <w:szCs w:val="36"/>
        </w:rPr>
        <w:t>年度青年教师教学竞赛的通知</w:t>
      </w:r>
      <w:bookmarkEnd w:id="1"/>
    </w:p>
    <w:bookmarkEnd w:id="0"/>
    <w:p w:rsidR="00950464" w:rsidRPr="00950464" w:rsidRDefault="00950464" w:rsidP="0058786F">
      <w:pPr>
        <w:spacing w:line="360" w:lineRule="auto"/>
        <w:jc w:val="center"/>
        <w:rPr>
          <w:rFonts w:ascii="宋体"/>
          <w:sz w:val="24"/>
        </w:rPr>
      </w:pPr>
    </w:p>
    <w:p w:rsidR="00950464" w:rsidRPr="00464534" w:rsidRDefault="00950464" w:rsidP="00464534">
      <w:pPr>
        <w:spacing w:line="600" w:lineRule="exact"/>
        <w:rPr>
          <w:rFonts w:ascii="宋体" w:hAnsi="宋体"/>
          <w:b/>
          <w:sz w:val="24"/>
        </w:rPr>
      </w:pPr>
      <w:r w:rsidRPr="00464534">
        <w:rPr>
          <w:rFonts w:ascii="宋体" w:hAnsi="宋体" w:hint="eastAsia"/>
          <w:b/>
          <w:sz w:val="24"/>
        </w:rPr>
        <w:t>各二级学院：</w:t>
      </w:r>
    </w:p>
    <w:p w:rsidR="00464534" w:rsidRDefault="00464534" w:rsidP="00464534">
      <w:pPr>
        <w:spacing w:line="600" w:lineRule="exact"/>
        <w:ind w:firstLineChars="200" w:firstLine="480"/>
        <w:rPr>
          <w:rFonts w:ascii="宋体" w:hAnsi="宋体"/>
          <w:sz w:val="24"/>
        </w:rPr>
      </w:pPr>
      <w:r w:rsidRPr="00CC27CE">
        <w:rPr>
          <w:rFonts w:ascii="宋体" w:hAnsi="宋体" w:hint="eastAsia"/>
          <w:sz w:val="24"/>
        </w:rPr>
        <w:t>为进一步加强师资队伍建设，提高教师教学能力与水平，提升教育教学质量，推动理论和实验教学改革，鼓励青年教师积极投身教学工作，使优秀青年教师尽快脱颖而出，</w:t>
      </w:r>
      <w:r>
        <w:rPr>
          <w:rFonts w:ascii="宋体" w:hAnsi="宋体" w:hint="eastAsia"/>
          <w:sz w:val="24"/>
        </w:rPr>
        <w:t>根据</w:t>
      </w:r>
      <w:r w:rsidRPr="00BB3503">
        <w:rPr>
          <w:rFonts w:ascii="宋体" w:hAnsi="宋体" w:hint="eastAsia"/>
          <w:sz w:val="24"/>
        </w:rPr>
        <w:t>《滨州学院青年教师教学竞赛办法》</w:t>
      </w:r>
      <w:r>
        <w:rPr>
          <w:rFonts w:ascii="宋体" w:hAnsi="宋体" w:hint="eastAsia"/>
          <w:sz w:val="24"/>
        </w:rPr>
        <w:t>（</w:t>
      </w:r>
      <w:r w:rsidRPr="00BB3503">
        <w:rPr>
          <w:rFonts w:ascii="宋体" w:hAnsi="宋体" w:hint="eastAsia"/>
          <w:sz w:val="24"/>
        </w:rPr>
        <w:t>滨院政</w:t>
      </w:r>
      <w:r>
        <w:rPr>
          <w:rFonts w:ascii="宋体" w:hAnsi="宋体" w:hint="eastAsia"/>
          <w:sz w:val="24"/>
        </w:rPr>
        <w:t>[</w:t>
      </w:r>
      <w:r w:rsidRPr="00BB3503">
        <w:rPr>
          <w:rFonts w:ascii="宋体" w:hAnsi="宋体" w:hint="eastAsia"/>
          <w:sz w:val="24"/>
        </w:rPr>
        <w:t>2018</w:t>
      </w:r>
      <w:r>
        <w:rPr>
          <w:rFonts w:ascii="宋体" w:hAnsi="宋体"/>
          <w:sz w:val="24"/>
        </w:rPr>
        <w:t>]</w:t>
      </w:r>
      <w:r w:rsidRPr="00BB3503">
        <w:rPr>
          <w:rFonts w:ascii="宋体" w:hAnsi="宋体" w:hint="eastAsia"/>
          <w:sz w:val="24"/>
        </w:rPr>
        <w:t>364号</w:t>
      </w:r>
      <w:r>
        <w:rPr>
          <w:rFonts w:ascii="宋体" w:hAnsi="宋体" w:hint="eastAsia"/>
          <w:sz w:val="24"/>
        </w:rPr>
        <w:t>），</w:t>
      </w:r>
      <w:r w:rsidRPr="00CC27CE">
        <w:rPr>
          <w:rFonts w:ascii="宋体" w:hAnsi="宋体" w:hint="eastAsia"/>
          <w:sz w:val="24"/>
        </w:rPr>
        <w:t>学校决定</w:t>
      </w:r>
      <w:r w:rsidRPr="009A2547">
        <w:rPr>
          <w:rFonts w:ascii="宋体" w:hAnsi="宋体" w:hint="eastAsia"/>
          <w:sz w:val="24"/>
        </w:rPr>
        <w:t>举办</w:t>
      </w:r>
      <w:r>
        <w:rPr>
          <w:rFonts w:ascii="宋体" w:hAnsi="宋体" w:hint="eastAsia"/>
          <w:sz w:val="24"/>
        </w:rPr>
        <w:t>2019年度</w:t>
      </w:r>
      <w:r w:rsidRPr="009A2547">
        <w:rPr>
          <w:rFonts w:ascii="宋体" w:hAnsi="宋体" w:hint="eastAsia"/>
          <w:sz w:val="24"/>
        </w:rPr>
        <w:t>青年教师教学竞赛</w:t>
      </w:r>
      <w:r>
        <w:rPr>
          <w:rFonts w:ascii="宋体" w:hAnsi="宋体" w:hint="eastAsia"/>
          <w:sz w:val="24"/>
        </w:rPr>
        <w:t>。</w:t>
      </w:r>
      <w:r>
        <w:rPr>
          <w:rFonts w:ascii="宋体" w:hAnsi="宋体"/>
          <w:sz w:val="24"/>
        </w:rPr>
        <w:t>现将有关事宜通知如下：</w:t>
      </w:r>
    </w:p>
    <w:p w:rsidR="00464534" w:rsidRPr="000D54F4" w:rsidRDefault="00464534" w:rsidP="00464534">
      <w:pPr>
        <w:spacing w:line="600" w:lineRule="exact"/>
        <w:ind w:firstLineChars="200" w:firstLine="482"/>
        <w:rPr>
          <w:rFonts w:ascii="宋体" w:hAnsi="宋体"/>
          <w:b/>
          <w:sz w:val="24"/>
        </w:rPr>
      </w:pPr>
      <w:r w:rsidRPr="000D54F4">
        <w:rPr>
          <w:rFonts w:ascii="宋体" w:hAnsi="宋体" w:hint="eastAsia"/>
          <w:b/>
          <w:sz w:val="24"/>
        </w:rPr>
        <w:t>（一）</w:t>
      </w:r>
      <w:r w:rsidRPr="000D54F4">
        <w:rPr>
          <w:rFonts w:ascii="宋体" w:hAnsi="宋体"/>
          <w:b/>
          <w:sz w:val="24"/>
        </w:rPr>
        <w:t>参赛对象</w:t>
      </w:r>
    </w:p>
    <w:p w:rsidR="00464534" w:rsidRDefault="00464534" w:rsidP="00464534">
      <w:pPr>
        <w:spacing w:line="6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在2019年度担任全日制本专科</w:t>
      </w:r>
      <w:r w:rsidRPr="00254808">
        <w:rPr>
          <w:rFonts w:ascii="宋体" w:hAnsi="宋体" w:hint="eastAsia"/>
          <w:sz w:val="24"/>
        </w:rPr>
        <w:t>课堂教学任务</w:t>
      </w:r>
      <w:r>
        <w:rPr>
          <w:rFonts w:ascii="宋体" w:hAnsi="宋体" w:hint="eastAsia"/>
          <w:sz w:val="24"/>
        </w:rPr>
        <w:t>，且</w:t>
      </w:r>
      <w:r>
        <w:rPr>
          <w:rFonts w:ascii="宋体" w:hAnsi="宋体"/>
          <w:sz w:val="24"/>
        </w:rPr>
        <w:t>年龄在4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/>
          <w:sz w:val="24"/>
        </w:rPr>
        <w:t>周岁以下</w:t>
      </w:r>
      <w:r>
        <w:rPr>
          <w:rFonts w:ascii="宋体" w:hAnsi="宋体" w:hint="eastAsia"/>
          <w:sz w:val="24"/>
        </w:rPr>
        <w:t>（截止至201</w:t>
      </w:r>
      <w:r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31</w:t>
      </w:r>
      <w:r>
        <w:rPr>
          <w:rFonts w:ascii="宋体" w:hAnsi="宋体" w:hint="eastAsia"/>
          <w:sz w:val="24"/>
        </w:rPr>
        <w:t>日）</w:t>
      </w:r>
      <w:r>
        <w:rPr>
          <w:rFonts w:ascii="宋体" w:hAnsi="宋体"/>
          <w:sz w:val="24"/>
        </w:rPr>
        <w:t>的在</w:t>
      </w:r>
      <w:r>
        <w:rPr>
          <w:rFonts w:ascii="宋体" w:hAnsi="宋体" w:hint="eastAsia"/>
          <w:sz w:val="24"/>
        </w:rPr>
        <w:t>职</w:t>
      </w:r>
      <w:r>
        <w:rPr>
          <w:rFonts w:ascii="宋体" w:hAnsi="宋体"/>
          <w:sz w:val="24"/>
        </w:rPr>
        <w:t>青年教师。</w:t>
      </w:r>
    </w:p>
    <w:p w:rsidR="00464534" w:rsidRPr="000D54F4" w:rsidRDefault="00464534" w:rsidP="00464534">
      <w:pPr>
        <w:spacing w:line="600" w:lineRule="exact"/>
        <w:ind w:left="480"/>
        <w:rPr>
          <w:rFonts w:ascii="宋体" w:hAnsi="宋体"/>
          <w:b/>
          <w:sz w:val="24"/>
        </w:rPr>
      </w:pPr>
      <w:r w:rsidRPr="000D54F4">
        <w:rPr>
          <w:rFonts w:ascii="宋体" w:hAnsi="宋体" w:hint="eastAsia"/>
          <w:b/>
          <w:sz w:val="24"/>
        </w:rPr>
        <w:t>（二）</w:t>
      </w:r>
      <w:r w:rsidRPr="000D54F4">
        <w:rPr>
          <w:rFonts w:ascii="宋体" w:hAnsi="宋体"/>
          <w:b/>
          <w:sz w:val="24"/>
        </w:rPr>
        <w:t>竞赛程序</w:t>
      </w:r>
    </w:p>
    <w:p w:rsidR="00464534" w:rsidRDefault="00464534" w:rsidP="00464534">
      <w:pPr>
        <w:spacing w:line="6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1.启动阶段</w:t>
      </w:r>
    </w:p>
    <w:p w:rsidR="00464534" w:rsidRDefault="00464534" w:rsidP="00464534">
      <w:pPr>
        <w:spacing w:line="600" w:lineRule="exact"/>
        <w:ind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活动时间，9月2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日-9月30日。</w:t>
      </w:r>
    </w:p>
    <w:p w:rsidR="00464534" w:rsidRDefault="00464534" w:rsidP="00464534">
      <w:pPr>
        <w:spacing w:line="600" w:lineRule="exact"/>
        <w:ind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学校组织201</w:t>
      </w:r>
      <w:r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年优质课观摩活动暨校内青年教师教学竞赛启动仪式，邀请往届山东省高校青年教师教学大赛获奖教师主讲，并请相关学科专家进行点评。各二级学院按照分配数额（详见附件1</w:t>
      </w:r>
      <w:r>
        <w:rPr>
          <w:rFonts w:ascii="宋体" w:hAnsi="宋体"/>
          <w:sz w:val="24"/>
        </w:rPr>
        <w:t>）</w:t>
      </w:r>
      <w:r>
        <w:rPr>
          <w:rFonts w:ascii="宋体" w:hAnsi="宋体" w:hint="eastAsia"/>
          <w:sz w:val="24"/>
        </w:rPr>
        <w:t>选派有培养潜力的青年教师（</w:t>
      </w:r>
      <w:r w:rsidRPr="00EA4E7D">
        <w:rPr>
          <w:rFonts w:ascii="宋体" w:hAnsi="宋体" w:hint="eastAsia"/>
          <w:b/>
          <w:sz w:val="24"/>
        </w:rPr>
        <w:t>暂不包括2019年新引进教师</w:t>
      </w:r>
      <w:r>
        <w:rPr>
          <w:rFonts w:ascii="宋体" w:hAnsi="宋体" w:hint="eastAsia"/>
          <w:sz w:val="24"/>
        </w:rPr>
        <w:t>）参加活动，时间为</w:t>
      </w:r>
      <w:r w:rsidRPr="00406FEC">
        <w:rPr>
          <w:rFonts w:ascii="宋体" w:hAnsi="宋体" w:hint="eastAsia"/>
          <w:sz w:val="24"/>
        </w:rPr>
        <w:t>9月</w:t>
      </w:r>
      <w:r w:rsidRPr="00406FEC">
        <w:rPr>
          <w:rFonts w:ascii="宋体" w:hAnsi="宋体"/>
          <w:sz w:val="24"/>
        </w:rPr>
        <w:t>27</w:t>
      </w:r>
      <w:r w:rsidRPr="00406FEC">
        <w:rPr>
          <w:rFonts w:ascii="宋体" w:hAnsi="宋体" w:hint="eastAsia"/>
          <w:sz w:val="24"/>
        </w:rPr>
        <w:t>日下午1</w:t>
      </w:r>
      <w:r w:rsidRPr="00406FEC">
        <w:rPr>
          <w:rFonts w:ascii="宋体" w:hAnsi="宋体"/>
          <w:sz w:val="24"/>
        </w:rPr>
        <w:t>4</w:t>
      </w:r>
      <w:r w:rsidRPr="00406FEC">
        <w:rPr>
          <w:rFonts w:ascii="宋体" w:hAnsi="宋体" w:hint="eastAsia"/>
          <w:sz w:val="24"/>
        </w:rPr>
        <w:t>:</w:t>
      </w:r>
      <w:r w:rsidRPr="00406FEC">
        <w:rPr>
          <w:rFonts w:ascii="宋体" w:hAnsi="宋体"/>
          <w:sz w:val="24"/>
        </w:rPr>
        <w:t>4</w:t>
      </w:r>
      <w:r w:rsidRPr="00406FEC">
        <w:rPr>
          <w:rFonts w:ascii="宋体" w:hAnsi="宋体" w:hint="eastAsia"/>
          <w:sz w:val="24"/>
        </w:rPr>
        <w:t>0-1</w:t>
      </w:r>
      <w:r w:rsidRPr="00406FEC">
        <w:rPr>
          <w:rFonts w:ascii="宋体" w:hAnsi="宋体"/>
          <w:sz w:val="24"/>
        </w:rPr>
        <w:t>6</w:t>
      </w:r>
      <w:r w:rsidRPr="00406FEC">
        <w:rPr>
          <w:rFonts w:ascii="宋体" w:hAnsi="宋体" w:hint="eastAsia"/>
          <w:sz w:val="24"/>
        </w:rPr>
        <w:t>:</w:t>
      </w:r>
      <w:r w:rsidRPr="00406FEC">
        <w:rPr>
          <w:rFonts w:ascii="宋体" w:hAnsi="宋体"/>
          <w:sz w:val="24"/>
        </w:rPr>
        <w:t>1</w:t>
      </w:r>
      <w:r w:rsidRPr="00406FEC">
        <w:rPr>
          <w:rFonts w:ascii="宋体" w:hAnsi="宋体" w:hint="eastAsia"/>
          <w:sz w:val="24"/>
        </w:rPr>
        <w:t>0，地点为</w:t>
      </w:r>
      <w:r w:rsidRPr="00406FEC">
        <w:rPr>
          <w:rFonts w:ascii="宋体" w:hAnsi="宋体"/>
          <w:sz w:val="24"/>
        </w:rPr>
        <w:t>9</w:t>
      </w:r>
      <w:r w:rsidRPr="00406FEC">
        <w:rPr>
          <w:rFonts w:ascii="宋体" w:hAnsi="宋体" w:hint="eastAsia"/>
          <w:sz w:val="24"/>
        </w:rPr>
        <w:t>教</w:t>
      </w:r>
      <w:r w:rsidRPr="00406FEC">
        <w:rPr>
          <w:rFonts w:ascii="宋体" w:hAnsi="宋体"/>
          <w:sz w:val="24"/>
        </w:rPr>
        <w:t>405</w:t>
      </w:r>
      <w:r w:rsidRPr="00406FEC">
        <w:rPr>
          <w:rFonts w:ascii="宋体" w:hAnsi="宋体" w:hint="eastAsia"/>
          <w:sz w:val="24"/>
        </w:rPr>
        <w:t>室</w:t>
      </w:r>
      <w:r>
        <w:rPr>
          <w:rFonts w:ascii="宋体" w:hAnsi="宋体" w:hint="eastAsia"/>
          <w:sz w:val="24"/>
        </w:rPr>
        <w:t>。</w:t>
      </w:r>
    </w:p>
    <w:p w:rsidR="00464534" w:rsidRDefault="00464534" w:rsidP="00464534">
      <w:pPr>
        <w:spacing w:line="600" w:lineRule="exact"/>
        <w:ind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各二级学院组织优质观摩课活动，由往届教师教学大赛获奖教师主讲，并做好专家进行点评，要求本单位及担任本单位教学任务的所有教师参加活动。</w:t>
      </w:r>
    </w:p>
    <w:p w:rsidR="00464534" w:rsidRPr="000D54F4" w:rsidRDefault="00464534" w:rsidP="00464534">
      <w:pPr>
        <w:spacing w:line="600" w:lineRule="exact"/>
        <w:ind w:firstLine="480"/>
        <w:rPr>
          <w:rFonts w:ascii="宋体" w:hAnsi="宋体"/>
          <w:b/>
          <w:sz w:val="24"/>
        </w:rPr>
      </w:pPr>
      <w:r w:rsidRPr="000D54F4">
        <w:rPr>
          <w:rFonts w:ascii="宋体" w:hAnsi="宋体" w:hint="eastAsia"/>
          <w:b/>
          <w:sz w:val="24"/>
        </w:rPr>
        <w:t>2.</w:t>
      </w:r>
      <w:r w:rsidRPr="000D54F4">
        <w:rPr>
          <w:rFonts w:ascii="宋体" w:hAnsi="宋体"/>
          <w:b/>
          <w:sz w:val="24"/>
        </w:rPr>
        <w:t>初赛</w:t>
      </w:r>
      <w:r w:rsidRPr="000D54F4">
        <w:rPr>
          <w:rFonts w:ascii="宋体" w:hAnsi="宋体" w:hint="eastAsia"/>
          <w:b/>
          <w:sz w:val="24"/>
        </w:rPr>
        <w:t>阶段</w:t>
      </w:r>
    </w:p>
    <w:p w:rsidR="00464534" w:rsidRDefault="00464534" w:rsidP="00464534">
      <w:pPr>
        <w:spacing w:line="6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各</w:t>
      </w:r>
      <w:r>
        <w:rPr>
          <w:rFonts w:ascii="宋体" w:hAnsi="宋体"/>
          <w:sz w:val="24"/>
        </w:rPr>
        <w:t>二级学院</w:t>
      </w:r>
      <w:r>
        <w:rPr>
          <w:rFonts w:ascii="宋体" w:hAnsi="宋体" w:hint="eastAsia"/>
          <w:sz w:val="24"/>
        </w:rPr>
        <w:t>成立评委小组，于10</w:t>
      </w:r>
      <w:r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/>
          <w:sz w:val="24"/>
        </w:rPr>
        <w:t>日</w:t>
      </w:r>
      <w:r>
        <w:rPr>
          <w:rFonts w:ascii="宋体" w:hAnsi="宋体" w:hint="eastAsia"/>
          <w:sz w:val="24"/>
        </w:rPr>
        <w:t>-10月2</w:t>
      </w:r>
      <w:r>
        <w:rPr>
          <w:rFonts w:ascii="宋体" w:hAnsi="宋体"/>
          <w:sz w:val="24"/>
        </w:rPr>
        <w:t>5日组织初赛，</w:t>
      </w:r>
      <w:r>
        <w:rPr>
          <w:rFonts w:ascii="宋体" w:hAnsi="宋体" w:hint="eastAsia"/>
          <w:sz w:val="24"/>
        </w:rPr>
        <w:t>要求</w:t>
      </w:r>
      <w:r>
        <w:rPr>
          <w:rFonts w:ascii="宋体" w:hAnsi="宋体"/>
          <w:sz w:val="24"/>
        </w:rPr>
        <w:t>符合条件者全员参与；</w:t>
      </w:r>
      <w:r>
        <w:rPr>
          <w:rFonts w:ascii="宋体" w:hAnsi="宋体" w:hint="eastAsia"/>
          <w:sz w:val="24"/>
        </w:rPr>
        <w:t>评委小组对参赛选手进行打分，对得分情况进行上报。</w:t>
      </w:r>
      <w:r>
        <w:rPr>
          <w:rFonts w:ascii="宋体" w:hAnsi="宋体"/>
          <w:sz w:val="24"/>
        </w:rPr>
        <w:t>按照本单位具</w:t>
      </w:r>
      <w:r>
        <w:rPr>
          <w:rFonts w:ascii="宋体" w:hAnsi="宋体" w:hint="eastAsia"/>
          <w:sz w:val="24"/>
        </w:rPr>
        <w:t>有高校教师资格</w:t>
      </w:r>
      <w:r>
        <w:rPr>
          <w:rFonts w:ascii="宋体" w:hAnsi="宋体"/>
          <w:sz w:val="24"/>
        </w:rPr>
        <w:t>教师总数5%的比例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四舍五入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/>
          <w:sz w:val="24"/>
        </w:rPr>
        <w:t>，确定本单位</w:t>
      </w:r>
      <w:r>
        <w:rPr>
          <w:rFonts w:ascii="宋体" w:hAnsi="宋体" w:hint="eastAsia"/>
          <w:sz w:val="24"/>
        </w:rPr>
        <w:t>推荐</w:t>
      </w:r>
      <w:r>
        <w:rPr>
          <w:rFonts w:ascii="宋体" w:hAnsi="宋体"/>
          <w:sz w:val="24"/>
        </w:rPr>
        <w:t>决赛的人选。</w:t>
      </w:r>
    </w:p>
    <w:p w:rsidR="00464534" w:rsidRDefault="00464534" w:rsidP="00464534">
      <w:pPr>
        <w:spacing w:line="6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</w:t>
      </w:r>
      <w:r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</w:rPr>
        <w:t>30</w:t>
      </w:r>
      <w:r>
        <w:rPr>
          <w:rFonts w:ascii="宋体" w:hAnsi="宋体"/>
          <w:sz w:val="24"/>
        </w:rPr>
        <w:t>日</w:t>
      </w:r>
      <w:r>
        <w:rPr>
          <w:rFonts w:ascii="宋体" w:hAnsi="宋体" w:hint="eastAsia"/>
          <w:sz w:val="24"/>
        </w:rPr>
        <w:t>下午17:00</w:t>
      </w:r>
      <w:r>
        <w:rPr>
          <w:rFonts w:ascii="宋体" w:hAnsi="宋体"/>
          <w:sz w:val="24"/>
        </w:rPr>
        <w:t>前各二级学院务必于将本单位初赛人员讲课安排表</w:t>
      </w:r>
      <w:r>
        <w:rPr>
          <w:rFonts w:ascii="宋体" w:hAnsi="宋体" w:hint="eastAsia"/>
          <w:sz w:val="24"/>
        </w:rPr>
        <w:t>、评委小组名单（附件3）</w:t>
      </w:r>
      <w:r>
        <w:rPr>
          <w:rFonts w:ascii="宋体" w:hAnsi="宋体"/>
          <w:sz w:val="24"/>
        </w:rPr>
        <w:t>电子版同时发至jxddpgk@126.com，教务处将进行抽查督导。</w:t>
      </w:r>
    </w:p>
    <w:p w:rsidR="00464534" w:rsidRDefault="00464534" w:rsidP="00464534">
      <w:pPr>
        <w:spacing w:line="6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0</w:t>
      </w:r>
      <w:r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5日前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各教学单位把</w:t>
      </w:r>
      <w:r>
        <w:rPr>
          <w:rFonts w:ascii="宋体" w:hAnsi="宋体" w:hint="eastAsia"/>
          <w:sz w:val="24"/>
        </w:rPr>
        <w:t>初赛得分表（附件4）、推荐</w:t>
      </w:r>
      <w:r>
        <w:rPr>
          <w:rFonts w:ascii="宋体" w:hAnsi="宋体"/>
          <w:sz w:val="24"/>
        </w:rPr>
        <w:t>参加决赛的教师名单（附件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/>
          <w:sz w:val="24"/>
        </w:rPr>
        <w:t>，电子版同时发至jxddpgk@126.com）报</w:t>
      </w:r>
      <w:r>
        <w:rPr>
          <w:rFonts w:ascii="宋体" w:hAnsi="宋体" w:hint="eastAsia"/>
          <w:sz w:val="24"/>
        </w:rPr>
        <w:t>送至</w:t>
      </w:r>
      <w:r>
        <w:rPr>
          <w:rFonts w:ascii="宋体" w:hAnsi="宋体"/>
          <w:sz w:val="24"/>
        </w:rPr>
        <w:t>教务处教学督导科。</w:t>
      </w:r>
    </w:p>
    <w:p w:rsidR="00464534" w:rsidRDefault="00464534" w:rsidP="00464534">
      <w:pPr>
        <w:numPr>
          <w:ilvl w:val="0"/>
          <w:numId w:val="1"/>
        </w:numPr>
        <w:spacing w:line="6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决赛</w:t>
      </w:r>
      <w:r>
        <w:rPr>
          <w:rFonts w:ascii="宋体" w:hAnsi="宋体" w:hint="eastAsia"/>
          <w:sz w:val="24"/>
        </w:rPr>
        <w:t>阶段</w:t>
      </w:r>
    </w:p>
    <w:p w:rsidR="00464534" w:rsidRDefault="00464534" w:rsidP="00464534">
      <w:pPr>
        <w:spacing w:line="6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在初赛的基础上，</w:t>
      </w:r>
      <w:r>
        <w:rPr>
          <w:rFonts w:ascii="宋体" w:hAnsi="宋体" w:hint="eastAsia"/>
          <w:sz w:val="24"/>
        </w:rPr>
        <w:t>由</w:t>
      </w:r>
      <w:r>
        <w:rPr>
          <w:rFonts w:ascii="宋体" w:hAnsi="宋体"/>
          <w:sz w:val="24"/>
        </w:rPr>
        <w:t>学校</w:t>
      </w:r>
      <w:r>
        <w:rPr>
          <w:rFonts w:ascii="宋体" w:hAnsi="宋体" w:hint="eastAsia"/>
          <w:sz w:val="24"/>
        </w:rPr>
        <w:t>组织决赛；决赛方案，另行下发。</w:t>
      </w:r>
    </w:p>
    <w:p w:rsidR="00464534" w:rsidRDefault="00464534" w:rsidP="00464534">
      <w:pPr>
        <w:numPr>
          <w:ilvl w:val="0"/>
          <w:numId w:val="1"/>
        </w:numPr>
        <w:spacing w:line="6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公示阶段</w:t>
      </w:r>
    </w:p>
    <w:p w:rsidR="00464534" w:rsidRDefault="00464534" w:rsidP="00464534">
      <w:pPr>
        <w:spacing w:line="6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学校</w:t>
      </w:r>
      <w:r>
        <w:rPr>
          <w:rFonts w:ascii="宋体" w:hAnsi="宋体"/>
          <w:sz w:val="24"/>
        </w:rPr>
        <w:t>对</w:t>
      </w:r>
      <w:r>
        <w:rPr>
          <w:rFonts w:ascii="宋体" w:hAnsi="宋体" w:hint="eastAsia"/>
          <w:sz w:val="24"/>
        </w:rPr>
        <w:t>决赛</w:t>
      </w:r>
      <w:r>
        <w:rPr>
          <w:rFonts w:ascii="宋体" w:hAnsi="宋体"/>
          <w:sz w:val="24"/>
        </w:rPr>
        <w:t>结果进行公示，公示期3天。</w:t>
      </w:r>
    </w:p>
    <w:p w:rsidR="00464534" w:rsidRDefault="00464534" w:rsidP="00464534">
      <w:pPr>
        <w:spacing w:line="6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（三）</w:t>
      </w:r>
      <w:r>
        <w:rPr>
          <w:rFonts w:ascii="宋体" w:hAnsi="宋体"/>
          <w:sz w:val="24"/>
        </w:rPr>
        <w:t>奖励办法</w:t>
      </w:r>
    </w:p>
    <w:p w:rsidR="00464534" w:rsidRDefault="00464534" w:rsidP="00464534">
      <w:pPr>
        <w:spacing w:line="6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文理科分别</w:t>
      </w:r>
      <w:r>
        <w:rPr>
          <w:rFonts w:ascii="宋体" w:hAnsi="宋体"/>
          <w:sz w:val="24"/>
        </w:rPr>
        <w:t>设一、二、三等奖若干名</w:t>
      </w:r>
      <w:r>
        <w:rPr>
          <w:rFonts w:ascii="宋体" w:hAnsi="宋体" w:hint="eastAsia"/>
          <w:sz w:val="24"/>
        </w:rPr>
        <w:t>，其中一等奖不超过参加决赛人数的10%，二等奖不超过25%，三等奖不超过45%。</w:t>
      </w:r>
      <w:r>
        <w:rPr>
          <w:rFonts w:ascii="宋体" w:hAnsi="宋体"/>
          <w:sz w:val="24"/>
        </w:rPr>
        <w:t>学校向获奖者颁发荣誉证书。</w:t>
      </w:r>
    </w:p>
    <w:p w:rsidR="00464534" w:rsidRDefault="00464534" w:rsidP="00464534">
      <w:pPr>
        <w:spacing w:line="6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（四）</w:t>
      </w:r>
      <w:r>
        <w:rPr>
          <w:rFonts w:ascii="宋体" w:hAnsi="宋体"/>
          <w:sz w:val="24"/>
        </w:rPr>
        <w:t>约束机制</w:t>
      </w:r>
    </w:p>
    <w:p w:rsidR="00464534" w:rsidRDefault="00464534" w:rsidP="00464534">
      <w:pPr>
        <w:spacing w:line="6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凡出现下列情况之一者，取消</w:t>
      </w:r>
      <w:r>
        <w:rPr>
          <w:rFonts w:ascii="宋体" w:hAnsi="宋体" w:hint="eastAsia"/>
          <w:sz w:val="24"/>
        </w:rPr>
        <w:t>决赛</w:t>
      </w:r>
      <w:r>
        <w:rPr>
          <w:rFonts w:ascii="宋体" w:hAnsi="宋体"/>
          <w:sz w:val="24"/>
        </w:rPr>
        <w:t>资格</w:t>
      </w:r>
      <w:r>
        <w:rPr>
          <w:rFonts w:ascii="宋体" w:hAnsi="宋体" w:hint="eastAsia"/>
          <w:sz w:val="24"/>
        </w:rPr>
        <w:t>：</w:t>
      </w:r>
    </w:p>
    <w:p w:rsidR="00464534" w:rsidRDefault="00464534" w:rsidP="00464534">
      <w:pPr>
        <w:spacing w:line="6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</w:t>
      </w:r>
      <w:r w:rsidRPr="00254808">
        <w:rPr>
          <w:rFonts w:ascii="宋体" w:hAnsi="宋体" w:hint="eastAsia"/>
          <w:sz w:val="24"/>
        </w:rPr>
        <w:t>．在</w:t>
      </w:r>
      <w:r>
        <w:rPr>
          <w:rFonts w:ascii="宋体" w:hAnsi="宋体" w:hint="eastAsia"/>
          <w:sz w:val="24"/>
        </w:rPr>
        <w:t>201</w:t>
      </w: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-2</w:t>
      </w:r>
      <w:r>
        <w:rPr>
          <w:rFonts w:ascii="宋体" w:hAnsi="宋体"/>
          <w:sz w:val="24"/>
        </w:rPr>
        <w:t>019</w:t>
      </w:r>
      <w:r>
        <w:rPr>
          <w:rFonts w:ascii="宋体" w:hAnsi="宋体" w:hint="eastAsia"/>
          <w:sz w:val="24"/>
        </w:rPr>
        <w:t>学年</w:t>
      </w:r>
      <w:r w:rsidRPr="00254808">
        <w:rPr>
          <w:rFonts w:ascii="宋体" w:hAnsi="宋体" w:hint="eastAsia"/>
          <w:sz w:val="24"/>
        </w:rPr>
        <w:t>发生过教学事故或在竞赛过程中影响正常教学工作者。</w:t>
      </w:r>
    </w:p>
    <w:p w:rsidR="00464534" w:rsidRDefault="00464534" w:rsidP="00464534">
      <w:pPr>
        <w:spacing w:line="600" w:lineRule="exact"/>
        <w:ind w:left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 w:rsidRPr="00FD0C8D">
        <w:rPr>
          <w:rFonts w:ascii="宋体" w:hAnsi="宋体" w:hint="eastAsia"/>
          <w:sz w:val="24"/>
        </w:rPr>
        <w:t>．</w:t>
      </w:r>
      <w:r>
        <w:rPr>
          <w:rFonts w:ascii="宋体" w:hAnsi="宋体"/>
          <w:sz w:val="24"/>
        </w:rPr>
        <w:t>初赛未公开或符合初赛要求人员未</w:t>
      </w:r>
      <w:r>
        <w:rPr>
          <w:rFonts w:ascii="宋体" w:hAnsi="宋体" w:hint="eastAsia"/>
          <w:sz w:val="24"/>
        </w:rPr>
        <w:t>全员</w:t>
      </w:r>
      <w:r>
        <w:rPr>
          <w:rFonts w:ascii="宋体" w:hAnsi="宋体"/>
          <w:sz w:val="24"/>
        </w:rPr>
        <w:t>参与；</w:t>
      </w:r>
    </w:p>
    <w:p w:rsidR="00464534" w:rsidRDefault="00464534" w:rsidP="00464534">
      <w:pPr>
        <w:spacing w:line="6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3．</w:t>
      </w:r>
      <w:r>
        <w:rPr>
          <w:rFonts w:ascii="宋体" w:hAnsi="宋体"/>
          <w:sz w:val="24"/>
        </w:rPr>
        <w:t>连续两次参赛者，</w:t>
      </w:r>
      <w:r w:rsidRPr="00254808">
        <w:rPr>
          <w:rFonts w:ascii="宋体" w:hAnsi="宋体" w:hint="eastAsia"/>
          <w:sz w:val="24"/>
        </w:rPr>
        <w:t>如获得奖励等级不高于上次奖励等级，不计名次。</w:t>
      </w:r>
    </w:p>
    <w:p w:rsidR="00464534" w:rsidRDefault="00464534" w:rsidP="00464534">
      <w:pPr>
        <w:spacing w:line="6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（五）其他</w:t>
      </w:r>
    </w:p>
    <w:p w:rsidR="00464534" w:rsidRDefault="00464534" w:rsidP="00464534">
      <w:pPr>
        <w:spacing w:line="6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各二级学院要充分利用此次教学竞赛活动，做好对青年教师教学的指导工作；及时分析、汇总每位参赛选手的授课情况，以恰当的方式予以反馈、指导。</w:t>
      </w:r>
    </w:p>
    <w:p w:rsidR="00464534" w:rsidRDefault="00464534" w:rsidP="00464534">
      <w:pPr>
        <w:spacing w:line="6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附件1：201</w:t>
      </w:r>
      <w:r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年优质课观摩活动暨校内青年教师教学竞赛启动仪式分配数额</w:t>
      </w:r>
    </w:p>
    <w:p w:rsidR="00464534" w:rsidRDefault="00464534" w:rsidP="00464534">
      <w:pPr>
        <w:spacing w:line="6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附件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：</w:t>
      </w:r>
      <w:r>
        <w:rPr>
          <w:rFonts w:ascii="宋体" w:hAnsi="宋体" w:hint="eastAsia"/>
          <w:sz w:val="24"/>
        </w:rPr>
        <w:t>2019年度青年教师教学竞赛初赛安排表</w:t>
      </w:r>
    </w:p>
    <w:p w:rsidR="00464534" w:rsidRDefault="00464534" w:rsidP="00464534">
      <w:pPr>
        <w:spacing w:line="6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附件3：2019年度青年教师教学竞赛二级学院评委小组名单</w:t>
      </w:r>
    </w:p>
    <w:p w:rsidR="00464534" w:rsidRDefault="00464534" w:rsidP="00464534">
      <w:pPr>
        <w:spacing w:line="6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附件4：2019年度青年教师教学竞赛初赛得分表</w:t>
      </w:r>
    </w:p>
    <w:p w:rsidR="00464534" w:rsidRDefault="00464534" w:rsidP="00464534">
      <w:pPr>
        <w:spacing w:line="6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附件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/>
          <w:sz w:val="24"/>
        </w:rPr>
        <w:t>：</w:t>
      </w:r>
      <w:r>
        <w:rPr>
          <w:rFonts w:ascii="宋体" w:hAnsi="宋体" w:hint="eastAsia"/>
          <w:sz w:val="24"/>
        </w:rPr>
        <w:t>2019年度青年教师教学竞赛决赛推荐表</w:t>
      </w:r>
    </w:p>
    <w:p w:rsidR="00464534" w:rsidRDefault="00464534" w:rsidP="00464534">
      <w:pPr>
        <w:spacing w:line="6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附件6：</w:t>
      </w:r>
      <w:r w:rsidRPr="009A2547">
        <w:rPr>
          <w:rFonts w:ascii="宋体" w:hAnsi="宋体" w:hint="eastAsia"/>
          <w:sz w:val="24"/>
        </w:rPr>
        <w:t>青年教师教学竞赛评委评分打分表</w:t>
      </w:r>
    </w:p>
    <w:p w:rsidR="00464534" w:rsidRDefault="00464534" w:rsidP="00464534">
      <w:pPr>
        <w:spacing w:line="600" w:lineRule="exact"/>
        <w:ind w:firstLineChars="200" w:firstLine="480"/>
        <w:rPr>
          <w:rFonts w:ascii="宋体" w:hAnsi="宋体"/>
          <w:sz w:val="24"/>
        </w:rPr>
      </w:pPr>
      <w:r w:rsidRPr="00155650">
        <w:rPr>
          <w:rFonts w:ascii="宋体" w:hAnsi="宋体" w:hint="eastAsia"/>
          <w:sz w:val="24"/>
        </w:rPr>
        <w:t>联系人：</w:t>
      </w:r>
      <w:r>
        <w:rPr>
          <w:rFonts w:ascii="宋体" w:hAnsi="宋体" w:hint="eastAsia"/>
          <w:sz w:val="24"/>
        </w:rPr>
        <w:t>杨合建</w:t>
      </w:r>
      <w:r w:rsidRPr="00155650">
        <w:rPr>
          <w:rFonts w:ascii="宋体" w:hAnsi="宋体" w:hint="eastAsia"/>
          <w:sz w:val="24"/>
        </w:rPr>
        <w:t>，3190030（内线：88030），办公楼北321</w:t>
      </w:r>
    </w:p>
    <w:p w:rsidR="00464534" w:rsidRDefault="00464534" w:rsidP="00464534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464534" w:rsidRDefault="00464534" w:rsidP="00464534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464534" w:rsidRDefault="00464534" w:rsidP="0046453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464534" w:rsidRPr="00B56B6E" w:rsidRDefault="00464534" w:rsidP="00464534">
      <w:pPr>
        <w:spacing w:line="460" w:lineRule="exact"/>
        <w:ind w:firstLineChars="2067" w:firstLine="4961"/>
        <w:rPr>
          <w:sz w:val="24"/>
        </w:rPr>
      </w:pPr>
      <w:r w:rsidRPr="00B56B6E">
        <w:rPr>
          <w:sz w:val="24"/>
        </w:rPr>
        <w:t>教务处</w:t>
      </w:r>
    </w:p>
    <w:p w:rsidR="00464534" w:rsidRPr="00B56B6E" w:rsidRDefault="00464534" w:rsidP="00464534">
      <w:pPr>
        <w:tabs>
          <w:tab w:val="left" w:pos="7560"/>
        </w:tabs>
        <w:spacing w:line="460" w:lineRule="exact"/>
        <w:ind w:rightChars="719" w:right="1510" w:firstLineChars="1890" w:firstLine="4536"/>
        <w:rPr>
          <w:sz w:val="24"/>
        </w:rPr>
      </w:pPr>
      <w:r>
        <w:rPr>
          <w:sz w:val="24"/>
        </w:rPr>
        <w:t>2019</w:t>
      </w:r>
      <w:r>
        <w:rPr>
          <w:sz w:val="24"/>
        </w:rPr>
        <w:t>年</w:t>
      </w:r>
      <w:r>
        <w:rPr>
          <w:rFonts w:hint="eastAsia"/>
          <w:sz w:val="24"/>
        </w:rPr>
        <w:t>9</w:t>
      </w:r>
      <w:r w:rsidRPr="00B56B6E">
        <w:rPr>
          <w:sz w:val="24"/>
        </w:rPr>
        <w:t>月</w:t>
      </w:r>
      <w:r>
        <w:rPr>
          <w:sz w:val="24"/>
        </w:rPr>
        <w:t>2</w:t>
      </w:r>
      <w:r>
        <w:rPr>
          <w:sz w:val="24"/>
        </w:rPr>
        <w:t>3</w:t>
      </w:r>
      <w:r w:rsidRPr="00B56B6E">
        <w:rPr>
          <w:sz w:val="24"/>
        </w:rPr>
        <w:t>日</w:t>
      </w:r>
    </w:p>
    <w:p w:rsidR="00950464" w:rsidRPr="0039460E" w:rsidRDefault="00950464" w:rsidP="00950464">
      <w:pPr>
        <w:shd w:val="clear" w:color="auto" w:fill="FFFFFF"/>
        <w:adjustRightInd w:val="0"/>
        <w:spacing w:line="560" w:lineRule="exact"/>
        <w:ind w:firstLineChars="200" w:firstLine="480"/>
        <w:outlineLvl w:val="1"/>
        <w:rPr>
          <w:rFonts w:ascii="仿宋" w:eastAsia="仿宋" w:hAnsi="仿宋"/>
          <w:color w:val="000000"/>
          <w:sz w:val="24"/>
        </w:rPr>
      </w:pPr>
    </w:p>
    <w:sectPr w:rsidR="00950464" w:rsidRPr="0039460E" w:rsidSect="00554CF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4F5" w:rsidRDefault="001354F5">
      <w:r>
        <w:separator/>
      </w:r>
    </w:p>
  </w:endnote>
  <w:endnote w:type="continuationSeparator" w:id="0">
    <w:p w:rsidR="001354F5" w:rsidRDefault="0013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167" w:rsidRDefault="0056702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64534" w:rsidRPr="00464534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8A7167" w:rsidRDefault="008A716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4F5" w:rsidRDefault="001354F5">
      <w:r>
        <w:separator/>
      </w:r>
    </w:p>
  </w:footnote>
  <w:footnote w:type="continuationSeparator" w:id="0">
    <w:p w:rsidR="001354F5" w:rsidRDefault="00135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B9F750"/>
    <w:multiLevelType w:val="singleLevel"/>
    <w:tmpl w:val="59B9F750"/>
    <w:lvl w:ilvl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0B34"/>
    <w:rsid w:val="00067C5A"/>
    <w:rsid w:val="00074F4F"/>
    <w:rsid w:val="000A0BFA"/>
    <w:rsid w:val="00110E62"/>
    <w:rsid w:val="00132AFB"/>
    <w:rsid w:val="001354F5"/>
    <w:rsid w:val="00174EAB"/>
    <w:rsid w:val="001A7105"/>
    <w:rsid w:val="001C7FB1"/>
    <w:rsid w:val="001E3593"/>
    <w:rsid w:val="002773AE"/>
    <w:rsid w:val="00297202"/>
    <w:rsid w:val="003227EF"/>
    <w:rsid w:val="00327AED"/>
    <w:rsid w:val="00342682"/>
    <w:rsid w:val="00393066"/>
    <w:rsid w:val="0039460E"/>
    <w:rsid w:val="003B431E"/>
    <w:rsid w:val="003F557E"/>
    <w:rsid w:val="003F5858"/>
    <w:rsid w:val="003F685C"/>
    <w:rsid w:val="004203F2"/>
    <w:rsid w:val="00443289"/>
    <w:rsid w:val="00447152"/>
    <w:rsid w:val="00455EF0"/>
    <w:rsid w:val="00457DE7"/>
    <w:rsid w:val="00464534"/>
    <w:rsid w:val="004D1151"/>
    <w:rsid w:val="004E6D6F"/>
    <w:rsid w:val="00500C32"/>
    <w:rsid w:val="005316AA"/>
    <w:rsid w:val="0054658C"/>
    <w:rsid w:val="00547E79"/>
    <w:rsid w:val="00554CFE"/>
    <w:rsid w:val="00567020"/>
    <w:rsid w:val="0057094D"/>
    <w:rsid w:val="0057373D"/>
    <w:rsid w:val="00581D23"/>
    <w:rsid w:val="0058786F"/>
    <w:rsid w:val="005959E1"/>
    <w:rsid w:val="005B25BA"/>
    <w:rsid w:val="005C59B9"/>
    <w:rsid w:val="005E7FA4"/>
    <w:rsid w:val="00636835"/>
    <w:rsid w:val="00644C47"/>
    <w:rsid w:val="006730F2"/>
    <w:rsid w:val="006B4793"/>
    <w:rsid w:val="006D5333"/>
    <w:rsid w:val="006F2B77"/>
    <w:rsid w:val="006F6282"/>
    <w:rsid w:val="00713C4C"/>
    <w:rsid w:val="00731D4B"/>
    <w:rsid w:val="00741404"/>
    <w:rsid w:val="0074775D"/>
    <w:rsid w:val="0078065A"/>
    <w:rsid w:val="007A2DDE"/>
    <w:rsid w:val="007C398B"/>
    <w:rsid w:val="007D2D39"/>
    <w:rsid w:val="007E79A1"/>
    <w:rsid w:val="00805243"/>
    <w:rsid w:val="00860B34"/>
    <w:rsid w:val="00896E81"/>
    <w:rsid w:val="008A7167"/>
    <w:rsid w:val="008B0794"/>
    <w:rsid w:val="008C1E94"/>
    <w:rsid w:val="008D25DF"/>
    <w:rsid w:val="00917E81"/>
    <w:rsid w:val="00950464"/>
    <w:rsid w:val="00987477"/>
    <w:rsid w:val="009D12FB"/>
    <w:rsid w:val="009E7358"/>
    <w:rsid w:val="00A22C00"/>
    <w:rsid w:val="00A677D2"/>
    <w:rsid w:val="00A67F62"/>
    <w:rsid w:val="00AD750F"/>
    <w:rsid w:val="00B26D3F"/>
    <w:rsid w:val="00B3364D"/>
    <w:rsid w:val="00B801C9"/>
    <w:rsid w:val="00BA5E81"/>
    <w:rsid w:val="00BE07F2"/>
    <w:rsid w:val="00BE458B"/>
    <w:rsid w:val="00BF3682"/>
    <w:rsid w:val="00C102EA"/>
    <w:rsid w:val="00C204E3"/>
    <w:rsid w:val="00C64A79"/>
    <w:rsid w:val="00C74DEB"/>
    <w:rsid w:val="00C75FEF"/>
    <w:rsid w:val="00CC7B04"/>
    <w:rsid w:val="00CE5EA7"/>
    <w:rsid w:val="00D443AB"/>
    <w:rsid w:val="00D94FC4"/>
    <w:rsid w:val="00DE1EFA"/>
    <w:rsid w:val="00E2128F"/>
    <w:rsid w:val="00E31093"/>
    <w:rsid w:val="00E40FD0"/>
    <w:rsid w:val="00E51069"/>
    <w:rsid w:val="00E91AC0"/>
    <w:rsid w:val="00E94FBA"/>
    <w:rsid w:val="00EB1BD1"/>
    <w:rsid w:val="00EF7AF0"/>
    <w:rsid w:val="00F020C6"/>
    <w:rsid w:val="00F07A71"/>
    <w:rsid w:val="00F21888"/>
    <w:rsid w:val="00F25FCC"/>
    <w:rsid w:val="3696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7DB1B20-0644-476A-8724-DE6B4F00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C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54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554CFE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554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554CFE"/>
    <w:rPr>
      <w:rFonts w:cs="Times New Roman"/>
      <w:kern w:val="2"/>
      <w:sz w:val="18"/>
      <w:szCs w:val="18"/>
    </w:rPr>
  </w:style>
  <w:style w:type="paragraph" w:styleId="a5">
    <w:name w:val="List Paragraph"/>
    <w:basedOn w:val="a"/>
    <w:uiPriority w:val="99"/>
    <w:qFormat/>
    <w:rsid w:val="00554CFE"/>
    <w:pPr>
      <w:ind w:firstLineChars="200" w:firstLine="420"/>
    </w:pPr>
  </w:style>
  <w:style w:type="paragraph" w:styleId="a6">
    <w:name w:val="Balloon Text"/>
    <w:basedOn w:val="a"/>
    <w:link w:val="Char1"/>
    <w:uiPriority w:val="99"/>
    <w:rsid w:val="005316AA"/>
    <w:rPr>
      <w:sz w:val="18"/>
      <w:szCs w:val="18"/>
    </w:rPr>
  </w:style>
  <w:style w:type="character" w:customStyle="1" w:styleId="Char1">
    <w:name w:val="批注框文本 Char"/>
    <w:link w:val="a6"/>
    <w:uiPriority w:val="99"/>
    <w:locked/>
    <w:rsid w:val="005316AA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197</Words>
  <Characters>1123</Characters>
  <Application>Microsoft Office Word</Application>
  <DocSecurity>0</DocSecurity>
  <Lines>9</Lines>
  <Paragraphs>2</Paragraphs>
  <ScaleCrop>false</ScaleCrop>
  <Company>Microsoft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Administrator</cp:lastModifiedBy>
  <cp:revision>40</cp:revision>
  <cp:lastPrinted>2018-04-27T03:47:00Z</cp:lastPrinted>
  <dcterms:created xsi:type="dcterms:W3CDTF">2018-03-03T10:16:00Z</dcterms:created>
  <dcterms:modified xsi:type="dcterms:W3CDTF">2019-09-24T00:48:00Z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